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7CA8" w14:textId="77777777" w:rsidR="00CB29C3" w:rsidRDefault="00A205AF">
      <w:pPr>
        <w:jc w:val="center"/>
        <w:rPr>
          <w:rFonts w:ascii="Arial" w:eastAsia="Arial" w:hAnsi="Arial" w:cs="Arial"/>
        </w:rPr>
      </w:pPr>
      <w:r>
        <w:rPr>
          <w:rFonts w:ascii="Arial" w:eastAsia="Arial" w:hAnsi="Arial" w:cs="Arial"/>
          <w:b/>
        </w:rPr>
        <w:t>CLAREGALWAY EDUCATE TOGETHER N.S.</w:t>
      </w:r>
    </w:p>
    <w:p w14:paraId="0B1019D8" w14:textId="77777777" w:rsidR="00CB29C3" w:rsidRDefault="00A205AF">
      <w:pPr>
        <w:jc w:val="center"/>
        <w:rPr>
          <w:rFonts w:ascii="Arial" w:eastAsia="Arial" w:hAnsi="Arial" w:cs="Arial"/>
        </w:rPr>
      </w:pPr>
      <w:proofErr w:type="spellStart"/>
      <w:r>
        <w:rPr>
          <w:rFonts w:ascii="Arial" w:eastAsia="Arial" w:hAnsi="Arial" w:cs="Arial"/>
          <w:b/>
        </w:rPr>
        <w:t>Cloonbiggen</w:t>
      </w:r>
      <w:proofErr w:type="spellEnd"/>
      <w:r>
        <w:rPr>
          <w:rFonts w:ascii="Arial" w:eastAsia="Arial" w:hAnsi="Arial" w:cs="Arial"/>
          <w:b/>
        </w:rPr>
        <w:t xml:space="preserve"> Road,</w:t>
      </w:r>
    </w:p>
    <w:p w14:paraId="03BC1AA9" w14:textId="77777777" w:rsidR="00CB29C3" w:rsidRDefault="00A205AF">
      <w:pPr>
        <w:jc w:val="center"/>
        <w:rPr>
          <w:rFonts w:ascii="Arial" w:eastAsia="Arial" w:hAnsi="Arial" w:cs="Arial"/>
        </w:rPr>
      </w:pPr>
      <w:proofErr w:type="spellStart"/>
      <w:r>
        <w:rPr>
          <w:rFonts w:ascii="Arial" w:eastAsia="Arial" w:hAnsi="Arial" w:cs="Arial"/>
          <w:b/>
        </w:rPr>
        <w:t>Claregalway</w:t>
      </w:r>
      <w:proofErr w:type="spellEnd"/>
      <w:r>
        <w:rPr>
          <w:rFonts w:ascii="Arial" w:eastAsia="Arial" w:hAnsi="Arial" w:cs="Arial"/>
          <w:b/>
        </w:rPr>
        <w:t>.</w:t>
      </w:r>
    </w:p>
    <w:p w14:paraId="625778CB" w14:textId="77777777" w:rsidR="00CB29C3" w:rsidRDefault="00A205AF">
      <w:pPr>
        <w:jc w:val="center"/>
        <w:rPr>
          <w:rFonts w:ascii="Arial" w:eastAsia="Arial" w:hAnsi="Arial" w:cs="Arial"/>
        </w:rPr>
      </w:pPr>
      <w:r>
        <w:rPr>
          <w:rFonts w:ascii="Arial" w:eastAsia="Arial" w:hAnsi="Arial" w:cs="Arial"/>
          <w:b/>
        </w:rPr>
        <w:t>091-798356</w:t>
      </w:r>
    </w:p>
    <w:p w14:paraId="50C1F4D0" w14:textId="77777777" w:rsidR="00CB29C3" w:rsidRDefault="007033FD">
      <w:pPr>
        <w:jc w:val="center"/>
        <w:rPr>
          <w:rFonts w:ascii="Arial" w:eastAsia="Arial" w:hAnsi="Arial" w:cs="Arial"/>
        </w:rPr>
      </w:pPr>
      <w:hyperlink r:id="rId5">
        <w:r w:rsidR="00A205AF">
          <w:rPr>
            <w:rFonts w:ascii="Arial" w:eastAsia="Arial" w:hAnsi="Arial" w:cs="Arial"/>
            <w:b/>
            <w:color w:val="0000FF"/>
            <w:u w:val="single"/>
          </w:rPr>
          <w:t>www.claregalwayeducatetogether.ie</w:t>
        </w:r>
      </w:hyperlink>
    </w:p>
    <w:p w14:paraId="3BD9AD13" w14:textId="77777777" w:rsidR="00CB29C3" w:rsidRDefault="00CB29C3">
      <w:pPr>
        <w:jc w:val="center"/>
        <w:rPr>
          <w:rFonts w:ascii="Arial" w:eastAsia="Arial" w:hAnsi="Arial" w:cs="Arial"/>
        </w:rPr>
      </w:pPr>
    </w:p>
    <w:p w14:paraId="28D17FC1" w14:textId="77777777" w:rsidR="00CB29C3" w:rsidRDefault="00A205AF">
      <w:pPr>
        <w:jc w:val="center"/>
        <w:rPr>
          <w:rFonts w:ascii="Arial" w:eastAsia="Arial" w:hAnsi="Arial" w:cs="Arial"/>
          <w:sz w:val="22"/>
          <w:szCs w:val="22"/>
          <w:u w:val="single"/>
        </w:rPr>
      </w:pPr>
      <w:r>
        <w:rPr>
          <w:rFonts w:ascii="Arial" w:eastAsia="Arial" w:hAnsi="Arial" w:cs="Arial"/>
          <w:b/>
          <w:sz w:val="22"/>
          <w:szCs w:val="22"/>
          <w:u w:val="single"/>
        </w:rPr>
        <w:t>Booklist Senior Infants 2019 / 2020</w:t>
      </w:r>
    </w:p>
    <w:p w14:paraId="081EDE64" w14:textId="77777777" w:rsidR="00CB29C3" w:rsidRDefault="00CB29C3">
      <w:pPr>
        <w:rPr>
          <w:rFonts w:ascii="Arial" w:eastAsia="Arial" w:hAnsi="Arial" w:cs="Arial"/>
          <w:sz w:val="20"/>
          <w:szCs w:val="20"/>
          <w:u w:val="single"/>
        </w:rPr>
      </w:pPr>
    </w:p>
    <w:p w14:paraId="23465C8D" w14:textId="77777777" w:rsidR="00CB29C3" w:rsidRDefault="00A205AF">
      <w:pPr>
        <w:rPr>
          <w:rFonts w:ascii="Arial" w:eastAsia="Arial" w:hAnsi="Arial" w:cs="Arial"/>
          <w:sz w:val="20"/>
          <w:szCs w:val="20"/>
        </w:rPr>
      </w:pPr>
      <w:r>
        <w:rPr>
          <w:rFonts w:ascii="Arial" w:eastAsia="Arial" w:hAnsi="Arial" w:cs="Arial"/>
          <w:b/>
          <w:sz w:val="20"/>
          <w:szCs w:val="20"/>
        </w:rPr>
        <w:t>English</w:t>
      </w:r>
      <w:r>
        <w:rPr>
          <w:rFonts w:ascii="Arial" w:eastAsia="Arial" w:hAnsi="Arial" w:cs="Arial"/>
          <w:sz w:val="20"/>
          <w:szCs w:val="20"/>
        </w:rPr>
        <w:tab/>
      </w:r>
      <w:r>
        <w:rPr>
          <w:rFonts w:ascii="Arial" w:eastAsia="Arial" w:hAnsi="Arial" w:cs="Arial"/>
          <w:sz w:val="16"/>
          <w:szCs w:val="16"/>
        </w:rPr>
        <w:tab/>
      </w:r>
    </w:p>
    <w:p w14:paraId="5D5945DE" w14:textId="77777777" w:rsidR="00CB29C3" w:rsidRDefault="00A205AF">
      <w:pPr>
        <w:numPr>
          <w:ilvl w:val="0"/>
          <w:numId w:val="7"/>
        </w:numPr>
        <w:tabs>
          <w:tab w:val="left" w:pos="720"/>
        </w:tabs>
        <w:rPr>
          <w:sz w:val="20"/>
          <w:szCs w:val="20"/>
        </w:rPr>
      </w:pPr>
      <w:r>
        <w:rPr>
          <w:rFonts w:ascii="Arial" w:eastAsia="Arial" w:hAnsi="Arial" w:cs="Arial"/>
          <w:sz w:val="20"/>
          <w:szCs w:val="20"/>
        </w:rPr>
        <w:t xml:space="preserve">All Write Now (pre-cursive handwriting) - Senior Infants Book   </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Folens</w:t>
      </w:r>
      <w:proofErr w:type="spell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 xml:space="preserve">  €5.75</w:t>
      </w:r>
      <w:r>
        <w:rPr>
          <w:rFonts w:ascii="Arial" w:eastAsia="Arial" w:hAnsi="Arial" w:cs="Arial"/>
          <w:sz w:val="20"/>
          <w:szCs w:val="20"/>
        </w:rPr>
        <w:tab/>
      </w:r>
    </w:p>
    <w:p w14:paraId="44DA3BC7" w14:textId="77777777" w:rsidR="00CB29C3" w:rsidRDefault="00A205AF">
      <w:pPr>
        <w:numPr>
          <w:ilvl w:val="0"/>
          <w:numId w:val="7"/>
        </w:numPr>
        <w:tabs>
          <w:tab w:val="left" w:pos="720"/>
        </w:tabs>
        <w:rPr>
          <w:sz w:val="20"/>
          <w:szCs w:val="20"/>
        </w:rPr>
      </w:pPr>
      <w:r>
        <w:rPr>
          <w:rFonts w:ascii="Arial" w:eastAsia="Arial" w:hAnsi="Arial" w:cs="Arial"/>
          <w:sz w:val="20"/>
          <w:szCs w:val="20"/>
        </w:rPr>
        <w:t>Word Wizard – Senior Infants Book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(Gill)</w:t>
      </w:r>
      <w:r>
        <w:rPr>
          <w:rFonts w:ascii="Arial" w:eastAsia="Arial" w:hAnsi="Arial" w:cs="Arial"/>
          <w:sz w:val="20"/>
          <w:szCs w:val="20"/>
        </w:rPr>
        <w:tab/>
      </w:r>
      <w:proofErr w:type="gramStart"/>
      <w:r>
        <w:rPr>
          <w:rFonts w:ascii="Arial" w:eastAsia="Arial" w:hAnsi="Arial" w:cs="Arial"/>
          <w:sz w:val="20"/>
          <w:szCs w:val="20"/>
        </w:rPr>
        <w:tab/>
        <w:t xml:space="preserve">  €</w:t>
      </w:r>
      <w:proofErr w:type="gramEnd"/>
      <w:r>
        <w:rPr>
          <w:rFonts w:ascii="Arial" w:eastAsia="Arial" w:hAnsi="Arial" w:cs="Arial"/>
          <w:sz w:val="20"/>
          <w:szCs w:val="20"/>
        </w:rPr>
        <w:t>7.95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3340AE0" w14:textId="77777777" w:rsidR="00CB29C3" w:rsidRDefault="00A205AF">
      <w:pPr>
        <w:rPr>
          <w:rFonts w:ascii="Arial" w:eastAsia="Arial" w:hAnsi="Arial" w:cs="Arial"/>
          <w:color w:val="FF0000"/>
          <w:sz w:val="20"/>
          <w:szCs w:val="20"/>
        </w:rPr>
      </w:pPr>
      <w:proofErr w:type="spellStart"/>
      <w:r>
        <w:rPr>
          <w:rFonts w:ascii="Arial" w:eastAsia="Arial" w:hAnsi="Arial" w:cs="Arial"/>
          <w:b/>
          <w:sz w:val="20"/>
          <w:szCs w:val="20"/>
        </w:rPr>
        <w:t>Gaeilge</w:t>
      </w:r>
      <w:proofErr w:type="spellEnd"/>
    </w:p>
    <w:p w14:paraId="7E91F515" w14:textId="77777777" w:rsidR="00CB29C3" w:rsidRDefault="00A205AF">
      <w:pPr>
        <w:numPr>
          <w:ilvl w:val="0"/>
          <w:numId w:val="1"/>
        </w:numPr>
        <w:tabs>
          <w:tab w:val="left" w:pos="720"/>
        </w:tabs>
        <w:rPr>
          <w:sz w:val="20"/>
          <w:szCs w:val="20"/>
        </w:rPr>
      </w:pPr>
      <w:proofErr w:type="spellStart"/>
      <w:r>
        <w:rPr>
          <w:rFonts w:ascii="Arial" w:eastAsia="Arial" w:hAnsi="Arial" w:cs="Arial"/>
          <w:sz w:val="20"/>
          <w:szCs w:val="20"/>
        </w:rPr>
        <w:t>Abair</w:t>
      </w:r>
      <w:proofErr w:type="spellEnd"/>
      <w:r>
        <w:rPr>
          <w:rFonts w:ascii="Arial" w:eastAsia="Arial" w:hAnsi="Arial" w:cs="Arial"/>
          <w:sz w:val="20"/>
          <w:szCs w:val="20"/>
        </w:rPr>
        <w:t xml:space="preserve"> </w:t>
      </w:r>
      <w:proofErr w:type="spellStart"/>
      <w:r>
        <w:rPr>
          <w:rFonts w:ascii="Arial" w:eastAsia="Arial" w:hAnsi="Arial" w:cs="Arial"/>
          <w:sz w:val="20"/>
          <w:szCs w:val="20"/>
        </w:rPr>
        <w:t>Liom</w:t>
      </w:r>
      <w:proofErr w:type="spellEnd"/>
      <w:r>
        <w:rPr>
          <w:rFonts w:ascii="Arial" w:eastAsia="Arial" w:hAnsi="Arial" w:cs="Arial"/>
          <w:b/>
          <w:sz w:val="22"/>
          <w:szCs w:val="22"/>
        </w:rPr>
        <w:t xml:space="preserve"> B</w:t>
      </w:r>
      <w:r>
        <w:rPr>
          <w:rFonts w:ascii="Arial" w:eastAsia="Arial" w:hAnsi="Arial" w:cs="Arial"/>
          <w:sz w:val="22"/>
          <w:szCs w:val="22"/>
        </w:rPr>
        <w:t xml:space="preserve"> </w:t>
      </w:r>
      <w:r>
        <w:rPr>
          <w:rFonts w:ascii="Arial" w:eastAsia="Arial" w:hAnsi="Arial" w:cs="Arial"/>
          <w:sz w:val="20"/>
          <w:szCs w:val="20"/>
        </w:rPr>
        <w:t>– Senior Infants Book</w:t>
      </w:r>
      <w:r>
        <w:rPr>
          <w:rFonts w:ascii="Arial" w:eastAsia="Arial" w:hAnsi="Arial" w:cs="Arial"/>
          <w:color w:val="FF0000"/>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roofErr w:type="spellStart"/>
      <w:r>
        <w:rPr>
          <w:rFonts w:ascii="Arial" w:eastAsia="Arial" w:hAnsi="Arial" w:cs="Arial"/>
          <w:sz w:val="20"/>
          <w:szCs w:val="20"/>
        </w:rPr>
        <w:t>Folens</w:t>
      </w:r>
      <w:proofErr w:type="spellEnd"/>
      <w:r>
        <w:rPr>
          <w:rFonts w:ascii="Arial" w:eastAsia="Arial" w:hAnsi="Arial" w:cs="Arial"/>
          <w:sz w:val="20"/>
          <w:szCs w:val="20"/>
        </w:rPr>
        <w:t>)</w:t>
      </w:r>
      <w:r>
        <w:rPr>
          <w:rFonts w:ascii="Arial" w:eastAsia="Arial" w:hAnsi="Arial" w:cs="Arial"/>
          <w:sz w:val="20"/>
          <w:szCs w:val="20"/>
        </w:rPr>
        <w:tab/>
        <w:t>€11.70</w:t>
      </w:r>
    </w:p>
    <w:p w14:paraId="4074324C" w14:textId="77777777" w:rsidR="00CB29C3" w:rsidRDefault="00CB29C3">
      <w:pPr>
        <w:rPr>
          <w:rFonts w:ascii="Arial" w:eastAsia="Arial" w:hAnsi="Arial" w:cs="Arial"/>
          <w:sz w:val="20"/>
          <w:szCs w:val="20"/>
        </w:rPr>
      </w:pPr>
    </w:p>
    <w:p w14:paraId="44BA6E58" w14:textId="77777777" w:rsidR="00CB29C3" w:rsidRDefault="00A205AF">
      <w:pPr>
        <w:rPr>
          <w:rFonts w:ascii="Arial" w:eastAsia="Arial" w:hAnsi="Arial" w:cs="Arial"/>
          <w:sz w:val="20"/>
          <w:szCs w:val="20"/>
        </w:rPr>
      </w:pPr>
      <w:r>
        <w:rPr>
          <w:rFonts w:ascii="Arial" w:eastAsia="Arial" w:hAnsi="Arial" w:cs="Arial"/>
          <w:b/>
          <w:sz w:val="20"/>
          <w:szCs w:val="20"/>
        </w:rPr>
        <w:t>Maths</w:t>
      </w:r>
    </w:p>
    <w:p w14:paraId="3F27EC8D" w14:textId="77777777" w:rsidR="00CB29C3" w:rsidRDefault="00A205AF">
      <w:pPr>
        <w:numPr>
          <w:ilvl w:val="0"/>
          <w:numId w:val="6"/>
        </w:numPr>
        <w:tabs>
          <w:tab w:val="left" w:pos="720"/>
        </w:tabs>
        <w:rPr>
          <w:sz w:val="20"/>
          <w:szCs w:val="20"/>
        </w:rPr>
      </w:pPr>
      <w:r>
        <w:rPr>
          <w:rFonts w:ascii="Arial" w:eastAsia="Arial" w:hAnsi="Arial" w:cs="Arial"/>
          <w:sz w:val="20"/>
          <w:szCs w:val="20"/>
        </w:rPr>
        <w:t>Busy at Maths - Senior Infants Book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(CJ Fallon)</w:t>
      </w:r>
      <w:r>
        <w:rPr>
          <w:rFonts w:ascii="Arial" w:eastAsia="Arial" w:hAnsi="Arial" w:cs="Arial"/>
          <w:sz w:val="20"/>
          <w:szCs w:val="20"/>
        </w:rPr>
        <w:tab/>
        <w:t>€12.15</w:t>
      </w:r>
    </w:p>
    <w:p w14:paraId="79AABB1B" w14:textId="77777777" w:rsidR="00CB29C3" w:rsidRDefault="00CB29C3">
      <w:pPr>
        <w:rPr>
          <w:rFonts w:ascii="Arial" w:eastAsia="Arial" w:hAnsi="Arial" w:cs="Arial"/>
          <w:sz w:val="20"/>
          <w:szCs w:val="20"/>
        </w:rPr>
      </w:pPr>
    </w:p>
    <w:p w14:paraId="25D8EB81" w14:textId="77777777" w:rsidR="00CB29C3" w:rsidRDefault="00A205AF">
      <w:pPr>
        <w:rPr>
          <w:rFonts w:ascii="Arial" w:eastAsia="Arial" w:hAnsi="Arial" w:cs="Arial"/>
          <w:b/>
          <w:sz w:val="20"/>
          <w:szCs w:val="20"/>
        </w:rPr>
      </w:pPr>
      <w:r>
        <w:rPr>
          <w:rFonts w:ascii="Arial" w:eastAsia="Arial" w:hAnsi="Arial" w:cs="Arial"/>
          <w:b/>
          <w:sz w:val="20"/>
          <w:szCs w:val="20"/>
        </w:rPr>
        <w:t>SESE</w:t>
      </w:r>
    </w:p>
    <w:p w14:paraId="0DCF6E89" w14:textId="77777777" w:rsidR="00CB29C3" w:rsidRDefault="00A205AF">
      <w:pPr>
        <w:numPr>
          <w:ilvl w:val="0"/>
          <w:numId w:val="2"/>
        </w:numPr>
        <w:rPr>
          <w:rFonts w:ascii="Arial" w:eastAsia="Arial" w:hAnsi="Arial" w:cs="Arial"/>
          <w:sz w:val="20"/>
          <w:szCs w:val="20"/>
        </w:rPr>
      </w:pPr>
      <w:r>
        <w:rPr>
          <w:rFonts w:ascii="Arial" w:eastAsia="Arial" w:hAnsi="Arial" w:cs="Arial"/>
          <w:sz w:val="20"/>
          <w:szCs w:val="20"/>
        </w:rPr>
        <w:t xml:space="preserve">Explore With Me - Senior Infants Pack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roofErr w:type="spellStart"/>
      <w:r>
        <w:rPr>
          <w:rFonts w:ascii="Arial" w:eastAsia="Arial" w:hAnsi="Arial" w:cs="Arial"/>
          <w:sz w:val="20"/>
          <w:szCs w:val="20"/>
        </w:rPr>
        <w:t>Edco</w:t>
      </w:r>
      <w:proofErr w:type="spellEnd"/>
      <w:r>
        <w:rPr>
          <w:rFonts w:ascii="Arial" w:eastAsia="Arial" w:hAnsi="Arial" w:cs="Arial"/>
          <w:sz w:val="20"/>
          <w:szCs w:val="20"/>
        </w:rPr>
        <w:t xml:space="preserve"> Primary)</w:t>
      </w:r>
      <w:proofErr w:type="gramStart"/>
      <w:r>
        <w:rPr>
          <w:rFonts w:ascii="Arial" w:eastAsia="Arial" w:hAnsi="Arial" w:cs="Arial"/>
          <w:sz w:val="20"/>
          <w:szCs w:val="20"/>
        </w:rPr>
        <w:tab/>
        <w:t xml:space="preserve">  €</w:t>
      </w:r>
      <w:proofErr w:type="gramEnd"/>
      <w:r>
        <w:rPr>
          <w:rFonts w:ascii="Arial" w:eastAsia="Arial" w:hAnsi="Arial" w:cs="Arial"/>
          <w:sz w:val="20"/>
          <w:szCs w:val="20"/>
        </w:rPr>
        <w:t>9.95</w:t>
      </w:r>
    </w:p>
    <w:p w14:paraId="69D039DC" w14:textId="77777777" w:rsidR="00CB29C3" w:rsidRDefault="00A205AF">
      <w:pPr>
        <w:rPr>
          <w:rFonts w:ascii="Arial" w:eastAsia="Arial" w:hAnsi="Arial" w:cs="Arial"/>
          <w:sz w:val="20"/>
          <w:szCs w:val="20"/>
        </w:rPr>
      </w:pPr>
      <w:r>
        <w:rPr>
          <w:rFonts w:ascii="Arial" w:eastAsia="Arial" w:hAnsi="Arial" w:cs="Arial"/>
          <w:b/>
          <w:sz w:val="20"/>
          <w:szCs w:val="20"/>
        </w:rPr>
        <w:t>Music:</w:t>
      </w:r>
    </w:p>
    <w:p w14:paraId="7448A0AF" w14:textId="77777777" w:rsidR="00CB29C3" w:rsidRDefault="00A205AF">
      <w:pPr>
        <w:numPr>
          <w:ilvl w:val="0"/>
          <w:numId w:val="4"/>
        </w:numPr>
        <w:rPr>
          <w:sz w:val="20"/>
          <w:szCs w:val="20"/>
        </w:rPr>
      </w:pPr>
      <w:r>
        <w:rPr>
          <w:rFonts w:ascii="Arial" w:eastAsia="Arial" w:hAnsi="Arial" w:cs="Arial"/>
          <w:sz w:val="20"/>
          <w:szCs w:val="20"/>
        </w:rPr>
        <w:t xml:space="preserve">Ready to Rock </w:t>
      </w:r>
      <w:r>
        <w:rPr>
          <w:rFonts w:ascii="Arial" w:eastAsia="Arial" w:hAnsi="Arial" w:cs="Arial"/>
          <w:b/>
        </w:rPr>
        <w:t>B</w:t>
      </w:r>
      <w:r>
        <w:rPr>
          <w:rFonts w:ascii="Arial" w:eastAsia="Arial" w:hAnsi="Arial" w:cs="Arial"/>
          <w:sz w:val="20"/>
          <w:szCs w:val="20"/>
        </w:rPr>
        <w:t xml:space="preserve"> - Senior Infants Book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(CJ Fallon)</w:t>
      </w:r>
      <w:proofErr w:type="gramStart"/>
      <w:r>
        <w:rPr>
          <w:rFonts w:ascii="Arial" w:eastAsia="Arial" w:hAnsi="Arial" w:cs="Arial"/>
          <w:sz w:val="20"/>
          <w:szCs w:val="20"/>
        </w:rPr>
        <w:tab/>
        <w:t xml:space="preserve">  €</w:t>
      </w:r>
      <w:proofErr w:type="gramEnd"/>
      <w:r>
        <w:rPr>
          <w:rFonts w:ascii="Arial" w:eastAsia="Arial" w:hAnsi="Arial" w:cs="Arial"/>
          <w:sz w:val="20"/>
          <w:szCs w:val="20"/>
        </w:rPr>
        <w:t>7.15</w:t>
      </w:r>
      <w:r>
        <w:rPr>
          <w:rFonts w:ascii="Arial" w:eastAsia="Arial" w:hAnsi="Arial" w:cs="Arial"/>
          <w:sz w:val="20"/>
          <w:szCs w:val="20"/>
        </w:rPr>
        <w:tab/>
      </w:r>
    </w:p>
    <w:p w14:paraId="21494BC4" w14:textId="77777777" w:rsidR="00CB29C3" w:rsidRDefault="00CB29C3">
      <w:pPr>
        <w:rPr>
          <w:rFonts w:ascii="Arial" w:eastAsia="Arial" w:hAnsi="Arial" w:cs="Arial"/>
          <w:sz w:val="20"/>
          <w:szCs w:val="20"/>
        </w:rPr>
      </w:pPr>
    </w:p>
    <w:p w14:paraId="13EC7127" w14:textId="77777777" w:rsidR="00CB29C3" w:rsidRDefault="00A205AF">
      <w:pPr>
        <w:rPr>
          <w:rFonts w:ascii="Arial" w:eastAsia="Arial" w:hAnsi="Arial" w:cs="Arial"/>
          <w:sz w:val="20"/>
          <w:szCs w:val="20"/>
        </w:rPr>
      </w:pPr>
      <w:r>
        <w:rPr>
          <w:rFonts w:ascii="Arial" w:eastAsia="Arial" w:hAnsi="Arial" w:cs="Arial"/>
          <w:b/>
          <w:sz w:val="20"/>
          <w:szCs w:val="20"/>
        </w:rPr>
        <w:t>Physical Education (P.E.)</w:t>
      </w:r>
    </w:p>
    <w:p w14:paraId="70BD9B90" w14:textId="77777777" w:rsidR="00CB29C3" w:rsidRDefault="00A205AF">
      <w:pPr>
        <w:numPr>
          <w:ilvl w:val="0"/>
          <w:numId w:val="3"/>
        </w:numPr>
        <w:rPr>
          <w:sz w:val="20"/>
          <w:szCs w:val="20"/>
        </w:rPr>
      </w:pPr>
      <w:r>
        <w:rPr>
          <w:rFonts w:ascii="Arial" w:eastAsia="Arial" w:hAnsi="Arial" w:cs="Arial"/>
          <w:sz w:val="20"/>
          <w:szCs w:val="20"/>
        </w:rPr>
        <w:t>Please ensure that your child has a pair of runners and a tracksuit bottom for P.E. Please label tops. We will let you know the day(s) for P.E. in September.</w:t>
      </w:r>
    </w:p>
    <w:p w14:paraId="3505DE92" w14:textId="77777777" w:rsidR="00CB29C3" w:rsidRDefault="00CB29C3">
      <w:pPr>
        <w:rPr>
          <w:rFonts w:ascii="Arial" w:eastAsia="Arial" w:hAnsi="Arial" w:cs="Arial"/>
          <w:sz w:val="20"/>
          <w:szCs w:val="20"/>
        </w:rPr>
      </w:pPr>
    </w:p>
    <w:p w14:paraId="3D38593C" w14:textId="77777777" w:rsidR="00CB29C3" w:rsidRDefault="00A205AF">
      <w:pPr>
        <w:rPr>
          <w:rFonts w:ascii="Arial" w:eastAsia="Arial" w:hAnsi="Arial" w:cs="Arial"/>
          <w:sz w:val="20"/>
          <w:szCs w:val="20"/>
        </w:rPr>
      </w:pPr>
      <w:r>
        <w:rPr>
          <w:rFonts w:ascii="Arial" w:eastAsia="Arial" w:hAnsi="Arial" w:cs="Arial"/>
          <w:b/>
          <w:sz w:val="20"/>
          <w:szCs w:val="20"/>
        </w:rPr>
        <w:t>Art</w:t>
      </w:r>
    </w:p>
    <w:p w14:paraId="35C4369A" w14:textId="77777777" w:rsidR="00CB29C3" w:rsidRDefault="00A205AF">
      <w:pPr>
        <w:numPr>
          <w:ilvl w:val="0"/>
          <w:numId w:val="3"/>
        </w:numPr>
        <w:rPr>
          <w:sz w:val="20"/>
          <w:szCs w:val="20"/>
        </w:rPr>
      </w:pPr>
      <w:r>
        <w:rPr>
          <w:rFonts w:ascii="Arial" w:eastAsia="Arial" w:hAnsi="Arial" w:cs="Arial"/>
          <w:sz w:val="20"/>
          <w:szCs w:val="20"/>
        </w:rPr>
        <w:t>An over-sized old top for art (no buttons). Please label.</w:t>
      </w:r>
    </w:p>
    <w:p w14:paraId="436F89B0" w14:textId="77777777" w:rsidR="00CB29C3" w:rsidRDefault="00CB29C3">
      <w:pPr>
        <w:rPr>
          <w:rFonts w:ascii="Arial" w:eastAsia="Arial" w:hAnsi="Arial" w:cs="Arial"/>
          <w:sz w:val="20"/>
          <w:szCs w:val="20"/>
        </w:rPr>
      </w:pPr>
    </w:p>
    <w:p w14:paraId="2901F350" w14:textId="77777777" w:rsidR="00CB29C3" w:rsidRDefault="00A205AF">
      <w:pPr>
        <w:rPr>
          <w:rFonts w:ascii="Arial" w:eastAsia="Arial" w:hAnsi="Arial" w:cs="Arial"/>
          <w:sz w:val="20"/>
          <w:szCs w:val="20"/>
        </w:rPr>
      </w:pPr>
      <w:r>
        <w:rPr>
          <w:rFonts w:ascii="Arial" w:eastAsia="Arial" w:hAnsi="Arial" w:cs="Arial"/>
          <w:b/>
          <w:sz w:val="20"/>
          <w:szCs w:val="20"/>
        </w:rPr>
        <w:t>Coat and Change of Clothes</w:t>
      </w:r>
    </w:p>
    <w:p w14:paraId="4AE01DC0" w14:textId="77777777" w:rsidR="00CB29C3" w:rsidRDefault="00A205AF">
      <w:pPr>
        <w:numPr>
          <w:ilvl w:val="0"/>
          <w:numId w:val="3"/>
        </w:numPr>
        <w:rPr>
          <w:sz w:val="20"/>
          <w:szCs w:val="20"/>
        </w:rPr>
      </w:pPr>
      <w:r>
        <w:rPr>
          <w:rFonts w:ascii="Arial" w:eastAsia="Arial" w:hAnsi="Arial" w:cs="Arial"/>
          <w:sz w:val="20"/>
          <w:szCs w:val="20"/>
        </w:rPr>
        <w:t xml:space="preserve">Please ensure your child has a raincoat in his/her bag at all times (for playtime &amp; nature walks) and a change of clothes e.g. underwear, tracksuit bottoms, socks and top (in case of toileting accidents or getting splashed by puddles in the playground). Change of clothes to be kept in children’s bags due to lack of space in the classroom. Please label. </w:t>
      </w:r>
    </w:p>
    <w:p w14:paraId="12E238DA" w14:textId="77777777" w:rsidR="00CB29C3" w:rsidRDefault="00CB29C3">
      <w:pPr>
        <w:ind w:left="720"/>
        <w:rPr>
          <w:rFonts w:ascii="Arial" w:eastAsia="Arial" w:hAnsi="Arial" w:cs="Arial"/>
          <w:sz w:val="20"/>
          <w:szCs w:val="20"/>
        </w:rPr>
      </w:pPr>
    </w:p>
    <w:p w14:paraId="0BABBE78" w14:textId="77777777" w:rsidR="00CB29C3" w:rsidRDefault="00A205AF">
      <w:pPr>
        <w:rPr>
          <w:rFonts w:ascii="Arial" w:eastAsia="Arial" w:hAnsi="Arial" w:cs="Arial"/>
          <w:sz w:val="20"/>
          <w:szCs w:val="20"/>
        </w:rPr>
      </w:pPr>
      <w:r>
        <w:rPr>
          <w:rFonts w:ascii="Arial" w:eastAsia="Arial" w:hAnsi="Arial" w:cs="Arial"/>
          <w:b/>
          <w:sz w:val="20"/>
          <w:szCs w:val="20"/>
        </w:rPr>
        <w:t>General</w:t>
      </w:r>
    </w:p>
    <w:p w14:paraId="56B6A8B5" w14:textId="77777777" w:rsidR="00CB29C3" w:rsidRDefault="00A205AF">
      <w:pPr>
        <w:numPr>
          <w:ilvl w:val="0"/>
          <w:numId w:val="3"/>
        </w:numPr>
        <w:rPr>
          <w:sz w:val="20"/>
          <w:szCs w:val="20"/>
        </w:rPr>
      </w:pPr>
      <w:r>
        <w:rPr>
          <w:rFonts w:ascii="Arial" w:eastAsia="Arial" w:hAnsi="Arial" w:cs="Arial"/>
          <w:sz w:val="20"/>
          <w:szCs w:val="20"/>
        </w:rPr>
        <w:t>Big school bag to fit A4 homework pack, change of clothes, lunch bags, bottle of water, etc. (clearly labelled)</w:t>
      </w:r>
    </w:p>
    <w:p w14:paraId="3872FA8D" w14:textId="77777777" w:rsidR="00CB29C3" w:rsidRDefault="00A205AF">
      <w:pPr>
        <w:numPr>
          <w:ilvl w:val="0"/>
          <w:numId w:val="3"/>
        </w:numPr>
        <w:rPr>
          <w:sz w:val="20"/>
          <w:szCs w:val="20"/>
        </w:rPr>
      </w:pPr>
      <w:r>
        <w:rPr>
          <w:rFonts w:ascii="Arial" w:eastAsia="Arial" w:hAnsi="Arial" w:cs="Arial"/>
          <w:sz w:val="20"/>
          <w:szCs w:val="20"/>
        </w:rPr>
        <w:t>Sports Bottle (clearly labelled) that can be refilled in school.</w:t>
      </w:r>
    </w:p>
    <w:p w14:paraId="2E02C20C" w14:textId="77777777" w:rsidR="00CB29C3" w:rsidRDefault="00A205AF">
      <w:pPr>
        <w:numPr>
          <w:ilvl w:val="0"/>
          <w:numId w:val="5"/>
        </w:numPr>
        <w:rPr>
          <w:sz w:val="20"/>
          <w:szCs w:val="20"/>
        </w:rPr>
      </w:pPr>
      <w:r>
        <w:rPr>
          <w:rFonts w:ascii="Arial" w:eastAsia="Arial" w:hAnsi="Arial" w:cs="Arial"/>
          <w:sz w:val="20"/>
          <w:szCs w:val="20"/>
        </w:rPr>
        <w:t>Pencil case with twistable crayons (each one individually labelled with your child’s name)</w:t>
      </w:r>
    </w:p>
    <w:p w14:paraId="3ADB237F" w14:textId="77777777" w:rsidR="00CB29C3" w:rsidRDefault="00A205AF">
      <w:pPr>
        <w:numPr>
          <w:ilvl w:val="0"/>
          <w:numId w:val="5"/>
        </w:numPr>
        <w:rPr>
          <w:sz w:val="20"/>
          <w:szCs w:val="20"/>
        </w:rPr>
      </w:pPr>
      <w:r>
        <w:rPr>
          <w:rFonts w:ascii="Arial" w:eastAsia="Arial" w:hAnsi="Arial" w:cs="Arial"/>
          <w:sz w:val="20"/>
          <w:szCs w:val="20"/>
        </w:rPr>
        <w:t>A strong pencil sharpener that can fit a wide triangular “hand hugger” pencil and an ordinary pencil (labelled)</w:t>
      </w:r>
    </w:p>
    <w:p w14:paraId="03ED9083" w14:textId="77777777" w:rsidR="00CB29C3" w:rsidRDefault="00A205AF">
      <w:pPr>
        <w:numPr>
          <w:ilvl w:val="0"/>
          <w:numId w:val="5"/>
        </w:numPr>
        <w:rPr>
          <w:sz w:val="20"/>
          <w:szCs w:val="20"/>
        </w:rPr>
      </w:pPr>
      <w:r>
        <w:rPr>
          <w:rFonts w:ascii="Arial" w:eastAsia="Arial" w:hAnsi="Arial" w:cs="Arial"/>
          <w:sz w:val="20"/>
          <w:szCs w:val="20"/>
        </w:rPr>
        <w:t xml:space="preserve">An eraser </w:t>
      </w:r>
    </w:p>
    <w:p w14:paraId="4BCDAF1B" w14:textId="77777777" w:rsidR="00CB29C3" w:rsidRDefault="00A205AF">
      <w:pPr>
        <w:numPr>
          <w:ilvl w:val="0"/>
          <w:numId w:val="5"/>
        </w:numPr>
        <w:rPr>
          <w:sz w:val="20"/>
          <w:szCs w:val="20"/>
        </w:rPr>
      </w:pPr>
      <w:r>
        <w:rPr>
          <w:rFonts w:ascii="Arial" w:eastAsia="Arial" w:hAnsi="Arial" w:cs="Arial"/>
          <w:sz w:val="20"/>
          <w:szCs w:val="20"/>
        </w:rPr>
        <w:t>4 “hand hugger” pencils (labelled) for use throughout the year</w:t>
      </w:r>
    </w:p>
    <w:p w14:paraId="2CC37D85" w14:textId="77777777" w:rsidR="00CB29C3" w:rsidRDefault="00A205AF">
      <w:pPr>
        <w:numPr>
          <w:ilvl w:val="0"/>
          <w:numId w:val="5"/>
        </w:numPr>
        <w:rPr>
          <w:sz w:val="20"/>
          <w:szCs w:val="20"/>
        </w:rPr>
      </w:pPr>
      <w:r>
        <w:rPr>
          <w:rFonts w:ascii="Arial" w:eastAsia="Arial" w:hAnsi="Arial" w:cs="Arial"/>
          <w:sz w:val="20"/>
          <w:szCs w:val="20"/>
        </w:rPr>
        <w:t>3 large glue sticks (labelled). These will last for the school year.</w:t>
      </w:r>
    </w:p>
    <w:p w14:paraId="62B32192" w14:textId="18B8F2D5" w:rsidR="00CB29C3" w:rsidRDefault="00CB29C3"/>
    <w:p w14:paraId="0A489286" w14:textId="1D29DA8D" w:rsidR="00384BD4" w:rsidRDefault="00384BD4"/>
    <w:p w14:paraId="69B20BB7" w14:textId="77777777" w:rsidR="00384BD4" w:rsidRDefault="00384BD4"/>
    <w:p w14:paraId="0D1BB81B" w14:textId="62F99045" w:rsidR="00CB29C3" w:rsidRDefault="00CB29C3">
      <w:pPr>
        <w:rPr>
          <w:rFonts w:ascii="Arial" w:eastAsia="Arial" w:hAnsi="Arial" w:cs="Arial"/>
        </w:rPr>
      </w:pPr>
    </w:p>
    <w:p w14:paraId="5A5562B7" w14:textId="428F5A71" w:rsidR="00384BD4" w:rsidRPr="00EB475D" w:rsidRDefault="00384BD4" w:rsidP="00C45DEC">
      <w:pPr>
        <w:spacing w:before="100" w:beforeAutospacing="1" w:after="100" w:afterAutospacing="1"/>
        <w:ind w:left="360"/>
        <w:jc w:val="center"/>
        <w:rPr>
          <w:b/>
          <w:bCs/>
          <w:color w:val="FF0000"/>
          <w:sz w:val="28"/>
          <w:szCs w:val="28"/>
          <w:u w:val="single"/>
        </w:rPr>
      </w:pPr>
      <w:r>
        <w:rPr>
          <w:noProof/>
        </w:rPr>
        <w:lastRenderedPageBreak/>
        <mc:AlternateContent>
          <mc:Choice Requires="wps">
            <w:drawing>
              <wp:anchor distT="0" distB="0" distL="114935" distR="114935" simplePos="0" relativeHeight="251658240" behindDoc="0" locked="0" layoutInCell="1" hidden="0" allowOverlap="1" wp14:anchorId="0C6F4989" wp14:editId="33246409">
                <wp:simplePos x="0" y="0"/>
                <wp:positionH relativeFrom="margin">
                  <wp:align>right</wp:align>
                </wp:positionH>
                <wp:positionV relativeFrom="paragraph">
                  <wp:posOffset>695325</wp:posOffset>
                </wp:positionV>
                <wp:extent cx="5457825" cy="1238250"/>
                <wp:effectExtent l="19050" t="19050" r="28575" b="1905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0" y="0"/>
                          <a:ext cx="5457825" cy="12382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482D22B0" w14:textId="1C88AD18" w:rsidR="00CB29C3" w:rsidRPr="007033FD" w:rsidRDefault="00A205AF">
                            <w:pPr>
                              <w:textDirection w:val="btLr"/>
                              <w:rPr>
                                <w:color w:val="FF0000"/>
                              </w:rPr>
                            </w:pPr>
                            <w:r>
                              <w:rPr>
                                <w:rFonts w:ascii="Arial" w:eastAsia="Arial" w:hAnsi="Arial" w:cs="Arial"/>
                                <w:b/>
                                <w:color w:val="000000"/>
                                <w:sz w:val="20"/>
                                <w:u w:val="single"/>
                              </w:rPr>
                              <w:t xml:space="preserve">Book Rental Charge to be paid in September for loan of the following books: </w:t>
                            </w:r>
                            <w:r w:rsidRPr="007033FD">
                              <w:rPr>
                                <w:rFonts w:ascii="Arial" w:eastAsia="Arial" w:hAnsi="Arial" w:cs="Arial"/>
                                <w:b/>
                                <w:color w:val="FF0000"/>
                                <w:u w:val="single"/>
                              </w:rPr>
                              <w:t>€10</w:t>
                            </w:r>
                          </w:p>
                          <w:p w14:paraId="06989774" w14:textId="77777777" w:rsidR="00CB29C3" w:rsidRDefault="00CB29C3">
                            <w:pPr>
                              <w:textDirection w:val="btLr"/>
                            </w:pPr>
                          </w:p>
                          <w:p w14:paraId="26F6E4A1" w14:textId="77777777" w:rsidR="00CB29C3" w:rsidRDefault="00A205AF">
                            <w:pPr>
                              <w:textDirection w:val="btLr"/>
                            </w:pPr>
                            <w:r>
                              <w:rPr>
                                <w:rFonts w:ascii="Arial" w:eastAsia="Arial" w:hAnsi="Arial" w:cs="Arial"/>
                                <w:i/>
                                <w:color w:val="000000"/>
                                <w:sz w:val="20"/>
                              </w:rPr>
                              <w:t>This rental charge will cover a fabulous array of “Collins Big Cat” readers that you will see in your child’s reading folder throughout the year. This is a fantastic new reading programme, called “Literacy Lift Off”. In this programme the children are grouped according to their reading and comprehension abilities. They follow a graded reading programme as they progress through the school.</w:t>
                            </w:r>
                          </w:p>
                          <w:p w14:paraId="68ADC3C3" w14:textId="77777777" w:rsidR="00CB29C3" w:rsidRDefault="00CB29C3">
                            <w:pPr>
                              <w:textDirection w:val="btLr"/>
                            </w:pPr>
                          </w:p>
                          <w:p w14:paraId="6D3BF06C" w14:textId="77777777" w:rsidR="00CB29C3" w:rsidRDefault="00CB29C3">
                            <w:pPr>
                              <w:textDirection w:val="btLr"/>
                            </w:pPr>
                          </w:p>
                          <w:p w14:paraId="2F833E3F" w14:textId="77777777" w:rsidR="00CB29C3" w:rsidRDefault="00CB29C3">
                            <w:pPr>
                              <w:textDirection w:val="btLr"/>
                            </w:pPr>
                          </w:p>
                          <w:p w14:paraId="58F7B6A6" w14:textId="77777777" w:rsidR="00CB29C3" w:rsidRDefault="00CB29C3">
                            <w:pPr>
                              <w:textDirection w:val="btLr"/>
                            </w:pPr>
                          </w:p>
                          <w:p w14:paraId="3226EE40" w14:textId="77777777" w:rsidR="00CB29C3" w:rsidRDefault="00A205AF">
                            <w:pPr>
                              <w:textDirection w:val="btLr"/>
                            </w:pP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p>
                          <w:p w14:paraId="1A8ECEF7" w14:textId="77777777" w:rsidR="00CB29C3" w:rsidRDefault="00CB29C3">
                            <w:pPr>
                              <w:textDirection w:val="btLr"/>
                            </w:pPr>
                          </w:p>
                          <w:p w14:paraId="73A698AB" w14:textId="77777777" w:rsidR="00CB29C3" w:rsidRDefault="00CB29C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6F4989" id="Rectangle 1" o:spid="_x0000_s1026" style="position:absolute;left:0;text-align:left;margin-left:378.55pt;margin-top:54.75pt;width:429.75pt;height:97.5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" strokeweight="2.5pt">
                <v:stroke startarrowwidth="narrow" startarrowlength="short" endarrowwidth="narrow" endarrowlength="short"/>
                <v:textbox inset="2.53958mm,1.2694mm,2.53958mm,1.2694mm">
                  <w:txbxContent>
                    <w:p w14:paraId="482D22B0" w14:textId="1C88AD18" w:rsidR="00CB29C3" w:rsidRPr="007033FD" w:rsidRDefault="00A205AF">
                      <w:pPr>
                        <w:textDirection w:val="btLr"/>
                        <w:rPr>
                          <w:color w:val="FF0000"/>
                        </w:rPr>
                      </w:pPr>
                      <w:r>
                        <w:rPr>
                          <w:rFonts w:ascii="Arial" w:eastAsia="Arial" w:hAnsi="Arial" w:cs="Arial"/>
                          <w:b/>
                          <w:color w:val="000000"/>
                          <w:sz w:val="20"/>
                          <w:u w:val="single"/>
                        </w:rPr>
                        <w:t xml:space="preserve">Book Rental Charge to be paid in September for loan of the following books: </w:t>
                      </w:r>
                      <w:r w:rsidRPr="007033FD">
                        <w:rPr>
                          <w:rFonts w:ascii="Arial" w:eastAsia="Arial" w:hAnsi="Arial" w:cs="Arial"/>
                          <w:b/>
                          <w:color w:val="FF0000"/>
                          <w:u w:val="single"/>
                        </w:rPr>
                        <w:t>€10</w:t>
                      </w:r>
                    </w:p>
                    <w:p w14:paraId="06989774" w14:textId="77777777" w:rsidR="00CB29C3" w:rsidRDefault="00CB29C3">
                      <w:pPr>
                        <w:textDirection w:val="btLr"/>
                      </w:pPr>
                    </w:p>
                    <w:p w14:paraId="26F6E4A1" w14:textId="77777777" w:rsidR="00CB29C3" w:rsidRDefault="00A205AF">
                      <w:pPr>
                        <w:textDirection w:val="btLr"/>
                      </w:pPr>
                      <w:r>
                        <w:rPr>
                          <w:rFonts w:ascii="Arial" w:eastAsia="Arial" w:hAnsi="Arial" w:cs="Arial"/>
                          <w:i/>
                          <w:color w:val="000000"/>
                          <w:sz w:val="20"/>
                        </w:rPr>
                        <w:t>This rental charge will cover a fabulous array of “Collins Big Cat” readers that you will see in your child’s reading folder throughout the year. This is a fantastic new reading programme, called “Literacy Lift Off”. In this programme the children are grouped according to their reading and comprehension abilities. They follow a graded reading programme as they progress through the school.</w:t>
                      </w:r>
                    </w:p>
                    <w:p w14:paraId="68ADC3C3" w14:textId="77777777" w:rsidR="00CB29C3" w:rsidRDefault="00CB29C3">
                      <w:pPr>
                        <w:textDirection w:val="btLr"/>
                      </w:pPr>
                    </w:p>
                    <w:p w14:paraId="6D3BF06C" w14:textId="77777777" w:rsidR="00CB29C3" w:rsidRDefault="00CB29C3">
                      <w:pPr>
                        <w:textDirection w:val="btLr"/>
                      </w:pPr>
                    </w:p>
                    <w:p w14:paraId="2F833E3F" w14:textId="77777777" w:rsidR="00CB29C3" w:rsidRDefault="00CB29C3">
                      <w:pPr>
                        <w:textDirection w:val="btLr"/>
                      </w:pPr>
                    </w:p>
                    <w:p w14:paraId="58F7B6A6" w14:textId="77777777" w:rsidR="00CB29C3" w:rsidRDefault="00CB29C3">
                      <w:pPr>
                        <w:textDirection w:val="btLr"/>
                      </w:pPr>
                    </w:p>
                    <w:p w14:paraId="3226EE40" w14:textId="77777777" w:rsidR="00CB29C3" w:rsidRDefault="00A205AF">
                      <w:pPr>
                        <w:textDirection w:val="btLr"/>
                      </w:pP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r>
                        <w:rPr>
                          <w:rFonts w:ascii="Arial" w:eastAsia="Arial" w:hAnsi="Arial" w:cs="Arial"/>
                          <w:b/>
                          <w:i/>
                          <w:color w:val="000000"/>
                          <w:sz w:val="20"/>
                        </w:rPr>
                        <w:tab/>
                      </w:r>
                    </w:p>
                    <w:p w14:paraId="1A8ECEF7" w14:textId="77777777" w:rsidR="00CB29C3" w:rsidRDefault="00CB29C3">
                      <w:pPr>
                        <w:textDirection w:val="btLr"/>
                      </w:pPr>
                    </w:p>
                    <w:p w14:paraId="73A698AB" w14:textId="77777777" w:rsidR="00CB29C3" w:rsidRDefault="00CB29C3">
                      <w:pPr>
                        <w:textDirection w:val="btLr"/>
                      </w:pPr>
                    </w:p>
                  </w:txbxContent>
                </v:textbox>
                <w10:wrap type="square" anchorx="margin"/>
              </v:rect>
            </w:pict>
          </mc:Fallback>
        </mc:AlternateContent>
      </w:r>
      <w:r w:rsidRPr="00EB475D">
        <w:rPr>
          <w:b/>
          <w:bCs/>
          <w:color w:val="FF0000"/>
          <w:sz w:val="28"/>
          <w:szCs w:val="28"/>
          <w:u w:val="single"/>
        </w:rPr>
        <w:t xml:space="preserve">This year we are moving to </w:t>
      </w:r>
      <w:proofErr w:type="spellStart"/>
      <w:r w:rsidRPr="00EB475D">
        <w:rPr>
          <w:b/>
          <w:bCs/>
          <w:color w:val="FF0000"/>
          <w:sz w:val="28"/>
          <w:szCs w:val="28"/>
          <w:u w:val="single"/>
        </w:rPr>
        <w:t>epayments</w:t>
      </w:r>
      <w:proofErr w:type="spellEnd"/>
      <w:r w:rsidRPr="00EB475D">
        <w:rPr>
          <w:b/>
          <w:bCs/>
          <w:color w:val="FF0000"/>
          <w:sz w:val="28"/>
          <w:szCs w:val="28"/>
          <w:u w:val="single"/>
        </w:rPr>
        <w:t xml:space="preserve"> where all monies can be paid via our online system. More information to follow.</w:t>
      </w:r>
    </w:p>
    <w:p w14:paraId="7B72A405" w14:textId="523E7EB2" w:rsidR="00CB29C3" w:rsidRDefault="00CB29C3">
      <w:pPr>
        <w:rPr>
          <w:rFonts w:ascii="Arial" w:eastAsia="Arial" w:hAnsi="Arial" w:cs="Arial"/>
        </w:rPr>
      </w:pPr>
    </w:p>
    <w:p w14:paraId="780B4734" w14:textId="77777777" w:rsidR="00CB29C3" w:rsidRDefault="00A205AF">
      <w:pPr>
        <w:rPr>
          <w:rFonts w:ascii="Arial" w:eastAsia="Arial" w:hAnsi="Arial" w:cs="Arial"/>
        </w:rPr>
      </w:pPr>
      <w:r>
        <w:rPr>
          <w:rFonts w:ascii="Arial" w:eastAsia="Arial" w:hAnsi="Arial" w:cs="Arial"/>
          <w:b/>
        </w:rPr>
        <w:t xml:space="preserve">Please cover the books and write/stick a label with your child’s name on the </w:t>
      </w:r>
      <w:r>
        <w:rPr>
          <w:rFonts w:ascii="Arial" w:eastAsia="Arial" w:hAnsi="Arial" w:cs="Arial"/>
          <w:b/>
          <w:u w:val="single"/>
        </w:rPr>
        <w:t>OUTSIDE COVER</w:t>
      </w:r>
      <w:r>
        <w:rPr>
          <w:rFonts w:ascii="Arial" w:eastAsia="Arial" w:hAnsi="Arial" w:cs="Arial"/>
          <w:b/>
        </w:rPr>
        <w:t xml:space="preserve"> of the books.</w:t>
      </w:r>
    </w:p>
    <w:p w14:paraId="63B78B9A" w14:textId="77777777" w:rsidR="00CB29C3" w:rsidRDefault="00CB29C3">
      <w:pPr>
        <w:rPr>
          <w:rFonts w:ascii="Arial" w:eastAsia="Arial" w:hAnsi="Arial" w:cs="Arial"/>
        </w:rPr>
      </w:pPr>
    </w:p>
    <w:p w14:paraId="13737A93" w14:textId="77777777" w:rsidR="00CB29C3" w:rsidRPr="007033FD" w:rsidRDefault="00A205AF">
      <w:pPr>
        <w:rPr>
          <w:rFonts w:ascii="Arial" w:eastAsia="Arial" w:hAnsi="Arial" w:cs="Arial"/>
          <w:color w:val="FF0000"/>
        </w:rPr>
      </w:pPr>
      <w:r>
        <w:rPr>
          <w:rFonts w:ascii="Arial" w:eastAsia="Arial" w:hAnsi="Arial" w:cs="Arial"/>
          <w:b/>
          <w:sz w:val="20"/>
          <w:szCs w:val="20"/>
        </w:rPr>
        <w:t>Stationery &amp; Art Supplies (</w:t>
      </w:r>
      <w:r>
        <w:rPr>
          <w:rFonts w:ascii="Arial" w:eastAsia="Arial" w:hAnsi="Arial" w:cs="Arial"/>
          <w:sz w:val="20"/>
          <w:szCs w:val="20"/>
        </w:rPr>
        <w:t>incl. photocopying and printing costs</w:t>
      </w:r>
      <w:r>
        <w:rPr>
          <w:rFonts w:ascii="Arial" w:eastAsia="Arial" w:hAnsi="Arial" w:cs="Arial"/>
          <w:b/>
          <w:sz w:val="20"/>
          <w:szCs w:val="20"/>
        </w:rPr>
        <w: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7033FD">
        <w:rPr>
          <w:rFonts w:ascii="Arial" w:eastAsia="Arial" w:hAnsi="Arial" w:cs="Arial"/>
          <w:b/>
          <w:color w:val="FF0000"/>
        </w:rPr>
        <w:t>€60</w:t>
      </w:r>
    </w:p>
    <w:p w14:paraId="503214E5" w14:textId="77777777" w:rsidR="00CB29C3" w:rsidRDefault="00CB29C3">
      <w:pPr>
        <w:rPr>
          <w:rFonts w:ascii="Arial" w:eastAsia="Arial" w:hAnsi="Arial" w:cs="Arial"/>
          <w:sz w:val="20"/>
          <w:szCs w:val="20"/>
        </w:rPr>
      </w:pPr>
    </w:p>
    <w:p w14:paraId="2C587793" w14:textId="77777777" w:rsidR="00CB29C3" w:rsidRDefault="00CB29C3">
      <w:pPr>
        <w:rPr>
          <w:rFonts w:ascii="Arial" w:eastAsia="Arial" w:hAnsi="Arial" w:cs="Arial"/>
          <w:sz w:val="20"/>
          <w:szCs w:val="20"/>
        </w:rPr>
      </w:pPr>
    </w:p>
    <w:p w14:paraId="58F008D5" w14:textId="77777777" w:rsidR="00CB29C3" w:rsidRDefault="00A205AF">
      <w:pPr>
        <w:rPr>
          <w:rFonts w:ascii="Arial" w:eastAsia="Arial" w:hAnsi="Arial" w:cs="Arial"/>
          <w:sz w:val="20"/>
          <w:szCs w:val="20"/>
        </w:rPr>
      </w:pPr>
      <w:r>
        <w:rPr>
          <w:rFonts w:ascii="Arial" w:eastAsia="Arial" w:hAnsi="Arial" w:cs="Arial"/>
          <w:b/>
          <w:sz w:val="20"/>
          <w:szCs w:val="20"/>
          <w:u w:val="single"/>
        </w:rPr>
        <w:t xml:space="preserve">Photocopying and Printing </w:t>
      </w:r>
      <w:proofErr w:type="spellStart"/>
      <w:proofErr w:type="gramStart"/>
      <w:r>
        <w:rPr>
          <w:rFonts w:ascii="Arial" w:eastAsia="Arial" w:hAnsi="Arial" w:cs="Arial"/>
          <w:b/>
          <w:sz w:val="20"/>
          <w:szCs w:val="20"/>
          <w:u w:val="single"/>
        </w:rPr>
        <w:t>Explanantion:</w:t>
      </w:r>
      <w:r>
        <w:rPr>
          <w:rFonts w:ascii="Arial" w:eastAsia="Arial" w:hAnsi="Arial" w:cs="Arial"/>
          <w:i/>
          <w:sz w:val="20"/>
          <w:szCs w:val="20"/>
        </w:rPr>
        <w:t>The</w:t>
      </w:r>
      <w:proofErr w:type="spellEnd"/>
      <w:proofErr w:type="gramEnd"/>
      <w:r>
        <w:rPr>
          <w:rFonts w:ascii="Arial" w:eastAsia="Arial" w:hAnsi="Arial" w:cs="Arial"/>
          <w:i/>
          <w:sz w:val="20"/>
          <w:szCs w:val="20"/>
        </w:rPr>
        <w:t xml:space="preserve"> photocopying costs include the following: Aistear (Early Childhood Curriculum Framework), The Learn Together Programme (Religious, Environmental and Ethical Educational Programme), The “Hands On Phonics” Programme, Spelling Programme and SPHE (Social, Personal and Health Education) Programme. In the Infant Classrooms we prefer to source our own worksheets, lesson plans and activities using the Primary Curriculum, various books and internet sources that reflect our themes and planning. </w:t>
      </w:r>
    </w:p>
    <w:p w14:paraId="0B8FC9B2" w14:textId="77777777" w:rsidR="00CB29C3" w:rsidRDefault="00CB29C3">
      <w:pPr>
        <w:rPr>
          <w:rFonts w:ascii="Arial" w:eastAsia="Arial" w:hAnsi="Arial" w:cs="Arial"/>
          <w:sz w:val="20"/>
          <w:szCs w:val="20"/>
        </w:rPr>
      </w:pPr>
    </w:p>
    <w:p w14:paraId="26395DE0" w14:textId="77777777" w:rsidR="00CB29C3" w:rsidRDefault="00A205AF">
      <w:pPr>
        <w:rPr>
          <w:rFonts w:ascii="Arial" w:eastAsia="Arial" w:hAnsi="Arial" w:cs="Arial"/>
          <w:sz w:val="20"/>
          <w:szCs w:val="20"/>
          <w:u w:val="single"/>
        </w:rPr>
      </w:pPr>
      <w:r>
        <w:rPr>
          <w:rFonts w:ascii="Arial" w:eastAsia="Arial" w:hAnsi="Arial" w:cs="Arial"/>
          <w:b/>
          <w:sz w:val="20"/>
          <w:szCs w:val="20"/>
          <w:u w:val="single"/>
        </w:rPr>
        <w:t>Stationery Explanation:</w:t>
      </w:r>
      <w:r>
        <w:rPr>
          <w:rFonts w:ascii="Arial" w:eastAsia="Arial" w:hAnsi="Arial" w:cs="Arial"/>
          <w:sz w:val="20"/>
          <w:szCs w:val="20"/>
        </w:rPr>
        <w:t xml:space="preserve"> The teacher will purchase all copies, a homework pack, classroom documents wallets, scrapbooks, </w:t>
      </w:r>
      <w:proofErr w:type="spellStart"/>
      <w:r>
        <w:rPr>
          <w:rFonts w:ascii="Arial" w:eastAsia="Arial" w:hAnsi="Arial" w:cs="Arial"/>
          <w:sz w:val="20"/>
          <w:szCs w:val="20"/>
        </w:rPr>
        <w:t>polypockets</w:t>
      </w:r>
      <w:proofErr w:type="spellEnd"/>
      <w:r>
        <w:rPr>
          <w:rFonts w:ascii="Arial" w:eastAsia="Arial" w:hAnsi="Arial" w:cs="Arial"/>
          <w:sz w:val="20"/>
          <w:szCs w:val="20"/>
        </w:rPr>
        <w:t xml:space="preserve">, plastic envelopes for their words etc. required for each child during the year which is included in the stationery costs. These items will be kept in the classroom and made available to your child when needed. Please hand this money to the teacher on the first day of the term if </w:t>
      </w:r>
      <w:proofErr w:type="gramStart"/>
      <w:r>
        <w:rPr>
          <w:rFonts w:ascii="Arial" w:eastAsia="Arial" w:hAnsi="Arial" w:cs="Arial"/>
          <w:sz w:val="20"/>
          <w:szCs w:val="20"/>
        </w:rPr>
        <w:t>possible</w:t>
      </w:r>
      <w:proofErr w:type="gramEnd"/>
      <w:r>
        <w:rPr>
          <w:rFonts w:ascii="Arial" w:eastAsia="Arial" w:hAnsi="Arial" w:cs="Arial"/>
          <w:sz w:val="20"/>
          <w:szCs w:val="20"/>
        </w:rPr>
        <w:t xml:space="preserve"> in an envelope marked with your child’s name.</w:t>
      </w:r>
    </w:p>
    <w:p w14:paraId="01D3144C" w14:textId="77777777" w:rsidR="00CB29C3" w:rsidRDefault="00CB29C3">
      <w:pPr>
        <w:rPr>
          <w:rFonts w:ascii="Arial" w:eastAsia="Arial" w:hAnsi="Arial" w:cs="Arial"/>
          <w:sz w:val="20"/>
          <w:szCs w:val="20"/>
        </w:rPr>
      </w:pPr>
    </w:p>
    <w:p w14:paraId="19BE6ABF" w14:textId="77777777" w:rsidR="00CB29C3" w:rsidRDefault="00A205AF">
      <w:pPr>
        <w:rPr>
          <w:rFonts w:ascii="Arial" w:eastAsia="Arial" w:hAnsi="Arial" w:cs="Arial"/>
          <w:sz w:val="20"/>
          <w:szCs w:val="20"/>
        </w:rPr>
      </w:pPr>
      <w:r>
        <w:rPr>
          <w:rFonts w:ascii="Arial" w:eastAsia="Arial" w:hAnsi="Arial" w:cs="Arial"/>
          <w:b/>
          <w:sz w:val="20"/>
          <w:szCs w:val="20"/>
          <w:u w:val="single"/>
        </w:rPr>
        <w:t>Twistable Crayons</w:t>
      </w:r>
      <w:r>
        <w:rPr>
          <w:rFonts w:ascii="Arial" w:eastAsia="Arial" w:hAnsi="Arial" w:cs="Arial"/>
          <w:b/>
          <w:sz w:val="20"/>
          <w:szCs w:val="20"/>
        </w:rPr>
        <w:t xml:space="preserve"> (</w:t>
      </w:r>
      <w:r>
        <w:rPr>
          <w:rFonts w:ascii="Arial" w:eastAsia="Arial" w:hAnsi="Arial" w:cs="Arial"/>
          <w:i/>
          <w:sz w:val="20"/>
          <w:szCs w:val="20"/>
        </w:rPr>
        <w:t xml:space="preserve">not to be confused with twistable </w:t>
      </w:r>
      <w:r>
        <w:rPr>
          <w:rFonts w:ascii="Arial" w:eastAsia="Arial" w:hAnsi="Arial" w:cs="Arial"/>
          <w:b/>
          <w:i/>
          <w:sz w:val="20"/>
          <w:szCs w:val="20"/>
        </w:rPr>
        <w:t>pencil</w:t>
      </w:r>
      <w:r>
        <w:rPr>
          <w:rFonts w:ascii="Arial" w:eastAsia="Arial" w:hAnsi="Arial" w:cs="Arial"/>
          <w:i/>
          <w:sz w:val="20"/>
          <w:szCs w:val="20"/>
        </w:rPr>
        <w:t xml:space="preserve"> crayons)</w:t>
      </w:r>
      <w:r>
        <w:rPr>
          <w:rFonts w:ascii="Arial" w:eastAsia="Arial" w:hAnsi="Arial" w:cs="Arial"/>
          <w:b/>
          <w:sz w:val="20"/>
          <w:szCs w:val="20"/>
        </w:rPr>
        <w:t xml:space="preserve">: </w:t>
      </w:r>
      <w:r>
        <w:rPr>
          <w:rFonts w:ascii="Arial" w:eastAsia="Arial" w:hAnsi="Arial" w:cs="Arial"/>
          <w:sz w:val="20"/>
          <w:szCs w:val="20"/>
        </w:rPr>
        <w:t>We request that parents/guardians provide a packet of</w:t>
      </w:r>
      <w:r>
        <w:rPr>
          <w:rFonts w:ascii="Comic Sans MS" w:eastAsia="Comic Sans MS" w:hAnsi="Comic Sans MS" w:cs="Comic Sans MS"/>
          <w:b/>
          <w:sz w:val="20"/>
          <w:szCs w:val="20"/>
        </w:rPr>
        <w:t xml:space="preserve"> “</w:t>
      </w:r>
      <w:r>
        <w:rPr>
          <w:rFonts w:ascii="Comic Sans MS" w:eastAsia="Comic Sans MS" w:hAnsi="Comic Sans MS" w:cs="Comic Sans MS"/>
          <w:b/>
        </w:rPr>
        <w:t xml:space="preserve">twistable </w:t>
      </w:r>
      <w:r>
        <w:rPr>
          <w:rFonts w:ascii="Comic Sans MS" w:eastAsia="Comic Sans MS" w:hAnsi="Comic Sans MS" w:cs="Comic Sans MS"/>
          <w:b/>
          <w:u w:val="single"/>
        </w:rPr>
        <w:t>crayons</w:t>
      </w:r>
      <w:r>
        <w:rPr>
          <w:rFonts w:ascii="Comic Sans MS" w:eastAsia="Comic Sans MS" w:hAnsi="Comic Sans MS" w:cs="Comic Sans MS"/>
          <w:b/>
        </w:rPr>
        <w:t>”</w:t>
      </w:r>
      <w:r>
        <w:rPr>
          <w:rFonts w:ascii="Arial" w:eastAsia="Arial" w:hAnsi="Arial" w:cs="Arial"/>
          <w:sz w:val="20"/>
          <w:szCs w:val="20"/>
        </w:rPr>
        <w:t xml:space="preserve"> in your child’s pencil case to remain in the classroom for the school year and replenished as the year goes by if necessary. These twistable crayons do not require sharpening and this saves time during the school day. Crayola or cheaper versions found in Smyths, Super </w:t>
      </w:r>
      <w:proofErr w:type="spellStart"/>
      <w:r>
        <w:rPr>
          <w:rFonts w:ascii="Arial" w:eastAsia="Arial" w:hAnsi="Arial" w:cs="Arial"/>
          <w:sz w:val="20"/>
          <w:szCs w:val="20"/>
        </w:rPr>
        <w:t>Valu</w:t>
      </w:r>
      <w:proofErr w:type="spellEnd"/>
      <w:r>
        <w:rPr>
          <w:rFonts w:ascii="Arial" w:eastAsia="Arial" w:hAnsi="Arial" w:cs="Arial"/>
          <w:sz w:val="20"/>
          <w:szCs w:val="20"/>
        </w:rPr>
        <w:t xml:space="preserve">, Tesco or book shops will suffice. Please put a small label on each twistable with your child’s name on them to avoid confusion. </w:t>
      </w:r>
    </w:p>
    <w:p w14:paraId="3911F1A3" w14:textId="77777777" w:rsidR="00CB29C3" w:rsidRDefault="00CB29C3">
      <w:pPr>
        <w:rPr>
          <w:rFonts w:ascii="Arial" w:eastAsia="Arial" w:hAnsi="Arial" w:cs="Arial"/>
          <w:sz w:val="20"/>
          <w:szCs w:val="20"/>
        </w:rPr>
      </w:pPr>
    </w:p>
    <w:p w14:paraId="006FD94E" w14:textId="77777777" w:rsidR="00CB29C3" w:rsidRDefault="00CB29C3">
      <w:pPr>
        <w:rPr>
          <w:rFonts w:ascii="Arial" w:eastAsia="Arial" w:hAnsi="Arial" w:cs="Arial"/>
          <w:sz w:val="20"/>
          <w:szCs w:val="20"/>
        </w:rPr>
      </w:pPr>
    </w:p>
    <w:p w14:paraId="5DF025B4" w14:textId="77777777" w:rsidR="00CB29C3" w:rsidRDefault="00CB29C3">
      <w:pPr>
        <w:rPr>
          <w:rFonts w:ascii="Arial" w:eastAsia="Arial" w:hAnsi="Arial" w:cs="Arial"/>
          <w:sz w:val="20"/>
          <w:szCs w:val="20"/>
        </w:rPr>
      </w:pPr>
    </w:p>
    <w:p w14:paraId="60E35636" w14:textId="76DB2365" w:rsidR="00CB29C3" w:rsidRDefault="00A205AF">
      <w:pPr>
        <w:rPr>
          <w:rFonts w:ascii="Arial" w:eastAsia="Arial" w:hAnsi="Arial" w:cs="Arial"/>
          <w:b/>
          <w:sz w:val="20"/>
          <w:szCs w:val="20"/>
          <w:u w:val="single"/>
        </w:rPr>
      </w:pPr>
      <w:r>
        <w:rPr>
          <w:rFonts w:ascii="Arial" w:eastAsia="Arial" w:hAnsi="Arial" w:cs="Arial"/>
          <w:b/>
          <w:sz w:val="20"/>
          <w:szCs w:val="20"/>
          <w:u w:val="single"/>
        </w:rPr>
        <w:t xml:space="preserve">Please label all books, pencils, </w:t>
      </w:r>
      <w:proofErr w:type="spellStart"/>
      <w:r>
        <w:rPr>
          <w:rFonts w:ascii="Arial" w:eastAsia="Arial" w:hAnsi="Arial" w:cs="Arial"/>
          <w:b/>
          <w:sz w:val="20"/>
          <w:szCs w:val="20"/>
          <w:u w:val="single"/>
        </w:rPr>
        <w:t>twistables</w:t>
      </w:r>
      <w:proofErr w:type="spellEnd"/>
      <w:r>
        <w:rPr>
          <w:rFonts w:ascii="Arial" w:eastAsia="Arial" w:hAnsi="Arial" w:cs="Arial"/>
          <w:b/>
          <w:sz w:val="20"/>
          <w:szCs w:val="20"/>
          <w:u w:val="single"/>
        </w:rPr>
        <w:t xml:space="preserve">, water bottles etc. to help the teachers and children take care of the child’s belongings. Please continue to label clothes as the year progresses as children tend to leave hats, gloves, hoodies etc. behind. Personalised labels can be purchased from mynametags.ie (56 sticker labels from </w:t>
      </w:r>
      <w:r>
        <w:rPr>
          <w:rFonts w:ascii="Arial" w:eastAsia="Arial" w:hAnsi="Arial" w:cs="Arial"/>
          <w:b/>
          <w:sz w:val="20"/>
          <w:szCs w:val="20"/>
        </w:rPr>
        <w:t>€</w:t>
      </w:r>
      <w:r>
        <w:rPr>
          <w:rFonts w:ascii="Arial" w:eastAsia="Arial" w:hAnsi="Arial" w:cs="Arial"/>
          <w:b/>
          <w:sz w:val="20"/>
          <w:szCs w:val="20"/>
          <w:u w:val="single"/>
        </w:rPr>
        <w:t xml:space="preserve">16.95) or Sharpie Fabric Markers (approx. </w:t>
      </w:r>
      <w:r>
        <w:rPr>
          <w:rFonts w:ascii="Arial" w:eastAsia="Arial" w:hAnsi="Arial" w:cs="Arial"/>
          <w:b/>
          <w:sz w:val="20"/>
          <w:szCs w:val="20"/>
        </w:rPr>
        <w:t>€</w:t>
      </w:r>
      <w:r>
        <w:rPr>
          <w:rFonts w:ascii="Arial" w:eastAsia="Arial" w:hAnsi="Arial" w:cs="Arial"/>
          <w:b/>
          <w:sz w:val="20"/>
          <w:szCs w:val="20"/>
          <w:u w:val="single"/>
        </w:rPr>
        <w:t xml:space="preserve">10 for 8) are widely available. </w:t>
      </w:r>
    </w:p>
    <w:p w14:paraId="4FE9C07E" w14:textId="558A83B4" w:rsidR="00C45DEC" w:rsidRDefault="00C45DEC">
      <w:pPr>
        <w:rPr>
          <w:rFonts w:ascii="Arial" w:eastAsia="Arial" w:hAnsi="Arial" w:cs="Arial"/>
          <w:b/>
          <w:sz w:val="20"/>
          <w:szCs w:val="20"/>
          <w:u w:val="single"/>
        </w:rPr>
      </w:pPr>
    </w:p>
    <w:p w14:paraId="2CD5E779" w14:textId="52A47F98" w:rsidR="00384BD4" w:rsidRDefault="00384BD4">
      <w:pPr>
        <w:rPr>
          <w:rFonts w:ascii="Arial" w:eastAsia="Arial" w:hAnsi="Arial" w:cs="Arial"/>
          <w:b/>
          <w:sz w:val="20"/>
          <w:szCs w:val="20"/>
          <w:u w:val="single"/>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384BD4" w14:paraId="6BDDF7D9" w14:textId="77777777" w:rsidTr="00170B31">
        <w:trPr>
          <w:trHeight w:val="1745"/>
        </w:trPr>
        <w:tc>
          <w:tcPr>
            <w:tcW w:w="9285" w:type="dxa"/>
          </w:tcPr>
          <w:p w14:paraId="16E5D75D" w14:textId="77777777" w:rsidR="00384BD4" w:rsidRPr="00BE3486" w:rsidRDefault="00384BD4" w:rsidP="00170B31">
            <w:pPr>
              <w:rPr>
                <w:rFonts w:ascii="Arial" w:hAnsi="Arial" w:cs="Arial"/>
                <w:sz w:val="20"/>
                <w:szCs w:val="20"/>
                <w:lang w:val="cy-GB" w:eastAsia="en-GB"/>
              </w:rPr>
            </w:pPr>
            <w:r w:rsidRPr="00BE3486">
              <w:rPr>
                <w:rFonts w:ascii="Arial" w:hAnsi="Arial" w:cs="Arial"/>
                <w:b/>
                <w:bCs/>
                <w:sz w:val="20"/>
                <w:szCs w:val="20"/>
                <w:u w:val="single"/>
              </w:rPr>
              <w:t>Voluntary Contribution:</w:t>
            </w:r>
            <w:r w:rsidRPr="00BE3486">
              <w:rPr>
                <w:rFonts w:ascii="Arial" w:hAnsi="Arial" w:cs="Arial"/>
                <w:sz w:val="20"/>
                <w:szCs w:val="20"/>
              </w:rPr>
              <w:t xml:space="preserve"> </w:t>
            </w:r>
            <w:r w:rsidRPr="00BE3486">
              <w:rPr>
                <w:rFonts w:ascii="Arial" w:hAnsi="Arial" w:cs="Arial"/>
                <w:b/>
                <w:sz w:val="20"/>
                <w:szCs w:val="20"/>
                <w:lang w:val="cy-GB"/>
              </w:rPr>
              <w:t xml:space="preserve">Each family is asked for a contribution of </w:t>
            </w:r>
            <w:r w:rsidRPr="007033FD">
              <w:rPr>
                <w:rFonts w:ascii="Arial" w:hAnsi="Arial" w:cs="Arial"/>
                <w:b/>
                <w:color w:val="FF0000"/>
                <w:lang w:val="cy-GB"/>
              </w:rPr>
              <w:t xml:space="preserve">€100 </w:t>
            </w:r>
            <w:r w:rsidRPr="00BE3486">
              <w:rPr>
                <w:rFonts w:ascii="Arial" w:hAnsi="Arial" w:cs="Arial"/>
                <w:b/>
                <w:sz w:val="20"/>
                <w:szCs w:val="20"/>
                <w:lang w:val="cy-GB"/>
              </w:rPr>
              <w:t xml:space="preserve">per year, this can be paid in one instalment or in 2 instalments of €50 each </w:t>
            </w:r>
            <w:proofErr w:type="gramStart"/>
            <w:r w:rsidRPr="00BE3486">
              <w:rPr>
                <w:rFonts w:ascii="Arial" w:hAnsi="Arial" w:cs="Arial"/>
                <w:b/>
                <w:sz w:val="20"/>
                <w:szCs w:val="20"/>
                <w:lang w:val="cy-GB"/>
              </w:rPr>
              <w:t>( in</w:t>
            </w:r>
            <w:proofErr w:type="gramEnd"/>
            <w:r w:rsidRPr="00BE3486">
              <w:rPr>
                <w:rFonts w:ascii="Arial" w:hAnsi="Arial" w:cs="Arial"/>
                <w:b/>
                <w:sz w:val="20"/>
                <w:szCs w:val="20"/>
                <w:lang w:val="cy-GB"/>
              </w:rPr>
              <w:t xml:space="preserve"> September and January). </w:t>
            </w:r>
            <w:r w:rsidRPr="00BE3486">
              <w:rPr>
                <w:rFonts w:ascii="Arial" w:hAnsi="Arial" w:cs="Arial"/>
                <w:bCs/>
                <w:sz w:val="20"/>
                <w:szCs w:val="20"/>
                <w:lang w:val="cy-GB"/>
              </w:rPr>
              <w:t>This is a</w:t>
            </w:r>
            <w:r w:rsidRPr="00BE3486">
              <w:rPr>
                <w:rFonts w:ascii="Arial" w:hAnsi="Arial" w:cs="Arial"/>
                <w:b/>
                <w:sz w:val="20"/>
                <w:szCs w:val="20"/>
                <w:lang w:val="cy-GB"/>
              </w:rPr>
              <w:t xml:space="preserve"> </w:t>
            </w:r>
            <w:r w:rsidRPr="00BE3486">
              <w:rPr>
                <w:rFonts w:ascii="Arial" w:hAnsi="Arial" w:cs="Arial"/>
                <w:sz w:val="20"/>
                <w:szCs w:val="20"/>
                <w:lang w:val="cy-GB" w:eastAsia="en-GB"/>
              </w:rPr>
              <w:t>vital fund for every school- it makes up the shortfall between the Department of Education and Skills grants and what it costs to run the school.</w:t>
            </w:r>
          </w:p>
          <w:p w14:paraId="0A83D75E" w14:textId="77777777" w:rsidR="00384BD4" w:rsidRPr="00BE3486" w:rsidRDefault="00384BD4" w:rsidP="00170B31">
            <w:pPr>
              <w:rPr>
                <w:rFonts w:ascii="Arial" w:hAnsi="Arial" w:cs="Arial"/>
                <w:b/>
                <w:sz w:val="20"/>
                <w:szCs w:val="20"/>
                <w:lang w:val="cy-GB" w:eastAsia="en-GB"/>
              </w:rPr>
            </w:pPr>
          </w:p>
          <w:p w14:paraId="7EE9D6AF" w14:textId="77777777" w:rsidR="00384BD4" w:rsidRDefault="00384BD4" w:rsidP="00170B31">
            <w:r w:rsidRPr="00BE3486">
              <w:rPr>
                <w:rFonts w:ascii="Arial" w:hAnsi="Arial" w:cs="Arial"/>
                <w:b/>
                <w:sz w:val="20"/>
                <w:szCs w:val="20"/>
                <w:u w:val="single"/>
                <w:lang w:val="cy-GB"/>
              </w:rPr>
              <w:t>Pupil Personal Accident Insurance</w:t>
            </w:r>
            <w:r w:rsidRPr="00BE3486">
              <w:rPr>
                <w:rFonts w:ascii="Arial" w:hAnsi="Arial" w:cs="Arial"/>
                <w:b/>
                <w:sz w:val="20"/>
                <w:szCs w:val="20"/>
                <w:lang w:val="cy-GB"/>
              </w:rPr>
              <w:t xml:space="preserve">: </w:t>
            </w:r>
            <w:bookmarkStart w:id="0" w:name="_GoBack"/>
            <w:r w:rsidRPr="007033FD">
              <w:rPr>
                <w:rFonts w:ascii="Arial" w:hAnsi="Arial" w:cs="Arial"/>
                <w:b/>
                <w:color w:val="FF0000"/>
                <w:lang w:val="cy-GB"/>
              </w:rPr>
              <w:t xml:space="preserve">€8 </w:t>
            </w:r>
            <w:bookmarkEnd w:id="0"/>
            <w:r w:rsidRPr="00BE3486">
              <w:rPr>
                <w:rFonts w:ascii="Arial" w:hAnsi="Arial" w:cs="Arial"/>
                <w:b/>
                <w:sz w:val="20"/>
                <w:szCs w:val="20"/>
                <w:lang w:val="cy-GB"/>
              </w:rPr>
              <w:t xml:space="preserve">per child </w:t>
            </w:r>
            <w:r w:rsidRPr="00BE3486">
              <w:rPr>
                <w:rFonts w:ascii="Arial" w:hAnsi="Arial" w:cs="Arial"/>
                <w:sz w:val="20"/>
                <w:szCs w:val="20"/>
                <w:lang w:val="cy-GB"/>
              </w:rPr>
              <w:t xml:space="preserve">Cover is for 24 hours, 365 days. The school takes this out on behalf of every child in the school </w:t>
            </w:r>
            <w:r w:rsidRPr="00BE3486">
              <w:rPr>
                <w:rFonts w:ascii="Arial" w:hAnsi="Arial" w:cs="Arial"/>
                <w:b/>
                <w:bCs/>
                <w:sz w:val="20"/>
                <w:szCs w:val="20"/>
                <w:lang w:val="cy-GB"/>
              </w:rPr>
              <w:t>as a group</w:t>
            </w:r>
            <w:r w:rsidRPr="00BE3486">
              <w:rPr>
                <w:rFonts w:ascii="Arial" w:hAnsi="Arial" w:cs="Arial"/>
                <w:sz w:val="20"/>
                <w:szCs w:val="20"/>
                <w:lang w:val="cy-GB"/>
              </w:rPr>
              <w:t xml:space="preserve"> thereby reducing the cost for you to €8. Cover commences as soon as payment is received.</w:t>
            </w:r>
          </w:p>
        </w:tc>
      </w:tr>
    </w:tbl>
    <w:p w14:paraId="3D7A3ED6" w14:textId="77777777" w:rsidR="00384BD4" w:rsidRDefault="00384BD4" w:rsidP="00384BD4"/>
    <w:p w14:paraId="0BBFC2CA" w14:textId="77777777" w:rsidR="00384BD4" w:rsidRDefault="00384BD4">
      <w:pPr>
        <w:rPr>
          <w:b/>
        </w:rPr>
      </w:pPr>
    </w:p>
    <w:sectPr w:rsidR="00384BD4" w:rsidSect="00384BD4">
      <w:pgSz w:w="12240" w:h="15840"/>
      <w:pgMar w:top="851"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DE1"/>
    <w:multiLevelType w:val="multilevel"/>
    <w:tmpl w:val="FC34D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F00390"/>
    <w:multiLevelType w:val="multilevel"/>
    <w:tmpl w:val="9D3EBD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4754AB1"/>
    <w:multiLevelType w:val="multilevel"/>
    <w:tmpl w:val="494C49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F1F042B"/>
    <w:multiLevelType w:val="multilevel"/>
    <w:tmpl w:val="17D81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0C02DFE"/>
    <w:multiLevelType w:val="multilevel"/>
    <w:tmpl w:val="6D0832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8C2BE7"/>
    <w:multiLevelType w:val="multilevel"/>
    <w:tmpl w:val="09124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FB586F"/>
    <w:multiLevelType w:val="multilevel"/>
    <w:tmpl w:val="AD6E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C3"/>
    <w:rsid w:val="00384BD4"/>
    <w:rsid w:val="007033FD"/>
    <w:rsid w:val="00A205AF"/>
    <w:rsid w:val="00C45DEC"/>
    <w:rsid w:val="00CB29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0B51"/>
  <w15:docId w15:val="{9BBBCC51-1D86-45B0-B97C-D31A48F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regalwayeducatetogeth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2019-06-17T09:29:00Z</cp:lastPrinted>
  <dcterms:created xsi:type="dcterms:W3CDTF">2019-06-14T12:07:00Z</dcterms:created>
  <dcterms:modified xsi:type="dcterms:W3CDTF">2019-06-17T10:19:00Z</dcterms:modified>
</cp:coreProperties>
</file>